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641" w:rsidRPr="00582DE7" w:rsidRDefault="00775641" w:rsidP="00775641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582DE7">
        <w:rPr>
          <w:rFonts w:ascii="Calibri" w:hAnsi="Calibri" w:cs="Calibri"/>
          <w:b/>
          <w:bCs/>
          <w:sz w:val="24"/>
          <w:szCs w:val="24"/>
        </w:rPr>
        <w:t>RECAUDOS PARA EMPRESA ADMINISTRADORAS DE RIESGOS</w:t>
      </w:r>
    </w:p>
    <w:p w:rsidR="00775641" w:rsidRPr="002A5E4D" w:rsidRDefault="00775641" w:rsidP="00775641">
      <w:pPr>
        <w:jc w:val="both"/>
        <w:rPr>
          <w:rFonts w:ascii="Calibri" w:hAnsi="Calibri" w:cs="Calibri"/>
          <w:sz w:val="22"/>
          <w:szCs w:val="22"/>
        </w:rPr>
      </w:pPr>
    </w:p>
    <w:p w:rsidR="00775641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Solicitud con indicación del nombre completo, cédula de identidad, registro único de información fiscal, dirección, teléfono y correo electrónico del interesado</w:t>
      </w:r>
      <w:r>
        <w:rPr>
          <w:rFonts w:ascii="Calibri" w:hAnsi="Calibri" w:cs="Calibri"/>
          <w:sz w:val="22"/>
          <w:szCs w:val="22"/>
        </w:rPr>
        <w:t>,</w:t>
      </w:r>
      <w:r w:rsidRPr="002A5E4D">
        <w:rPr>
          <w:rFonts w:ascii="Calibri" w:hAnsi="Calibri" w:cs="Calibri"/>
          <w:sz w:val="22"/>
          <w:szCs w:val="22"/>
        </w:rPr>
        <w:t xml:space="preserve"> o </w:t>
      </w:r>
      <w:r>
        <w:rPr>
          <w:rFonts w:ascii="Calibri" w:hAnsi="Calibri" w:cs="Calibri"/>
          <w:sz w:val="22"/>
          <w:szCs w:val="22"/>
        </w:rPr>
        <w:t xml:space="preserve">de </w:t>
      </w:r>
      <w:r w:rsidRPr="002A5E4D">
        <w:rPr>
          <w:rFonts w:ascii="Calibri" w:hAnsi="Calibri" w:cs="Calibri"/>
          <w:sz w:val="22"/>
          <w:szCs w:val="22"/>
        </w:rPr>
        <w:t xml:space="preserve">su representante acreditado mediante poder autenticado, así como </w:t>
      </w:r>
      <w:r w:rsidRPr="002A5E4D">
        <w:rPr>
          <w:rFonts w:ascii="Calibri" w:hAnsi="Calibri" w:cs="Calibri"/>
          <w:bCs/>
          <w:sz w:val="22"/>
          <w:szCs w:val="22"/>
        </w:rPr>
        <w:t>descripción del o de los ramos en los cuales se proponga operar para el caso de empresa de seguros y</w:t>
      </w:r>
      <w:r w:rsidRPr="002A5E4D">
        <w:rPr>
          <w:rFonts w:ascii="Calibri" w:hAnsi="Calibri" w:cs="Calibri"/>
          <w:sz w:val="22"/>
          <w:szCs w:val="22"/>
        </w:rPr>
        <w:t xml:space="preserve"> administradora de riesgos.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 bancaria</w:t>
      </w:r>
      <w:r>
        <w:rPr>
          <w:rFonts w:ascii="Calibri" w:hAnsi="Calibri" w:cs="Calibri"/>
          <w:sz w:val="22"/>
          <w:szCs w:val="22"/>
        </w:rPr>
        <w:t xml:space="preserve"> </w:t>
      </w:r>
      <w:r w:rsidRPr="002A5E4D">
        <w:rPr>
          <w:rFonts w:ascii="Calibri" w:hAnsi="Calibri" w:cs="Calibri"/>
          <w:sz w:val="22"/>
          <w:szCs w:val="22"/>
        </w:rPr>
        <w:t>de pago correspondiente a los timbres fiscales de acuerdo con lo estatuido en el parágrafo tercero del artículo 31 de la Ley de Timbre Fiscal.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Proyecto del documento constitutivo estatutario.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Reserva de nombre ante el Registro Mercantil.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Búsqueda del nombre ante el Servicio Autónomo de Propiedad Intelectual (SAPI).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Síntesis curricular, cédula de identidad y registro único de información fiscal</w:t>
      </w:r>
      <w:r>
        <w:rPr>
          <w:rFonts w:ascii="Calibri" w:hAnsi="Calibri" w:cs="Calibri"/>
          <w:sz w:val="22"/>
          <w:szCs w:val="22"/>
        </w:rPr>
        <w:t>,</w:t>
      </w:r>
      <w:r w:rsidRPr="002A5E4D">
        <w:rPr>
          <w:rFonts w:ascii="Calibri" w:hAnsi="Calibri" w:cs="Calibri"/>
          <w:sz w:val="22"/>
          <w:szCs w:val="22"/>
        </w:rPr>
        <w:t xml:space="preserve"> de los accionistas y miembros de la Junta Directiva.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Constancias que demuestren la calificación profesional y comprobada experiencia para los integrantes de la Junta Directiva propuesta.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Constancia de residencia de los integrantes de la Junta Directiva propuesta, con fecha de emisión no mayor a tres meses.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Balance personal de los accionistas y los integrantes de la Junta Directiva propuesta.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Declaración de impuesto sobre la renta correspondiente al ejercicio económico inmediatamente anterior a la solicitud de los accionistas y miembros de la Junta Directiva.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Certificación correspondiente a la apertura de la cuenta bancaria con el capital mínimo exigido según el o los ramos que pretenda operar, acompañada de los depósitos o transferencias efectuadas por los accionistas.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Manual de políticas, normas y procedimientos de administración de riesgos de LC/FT/FPADM.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bCs/>
          <w:sz w:val="22"/>
          <w:szCs w:val="22"/>
        </w:rPr>
        <w:t>E</w:t>
      </w:r>
      <w:r w:rsidRPr="002A5E4D">
        <w:rPr>
          <w:rFonts w:ascii="Calibri" w:hAnsi="Calibri" w:cs="Calibri"/>
          <w:sz w:val="22"/>
          <w:szCs w:val="22"/>
        </w:rPr>
        <w:t>studio</w:t>
      </w:r>
      <w:r w:rsidRPr="002A5E4D">
        <w:rPr>
          <w:rFonts w:ascii="Calibri" w:hAnsi="Calibri" w:cs="Calibri"/>
          <w:bCs/>
          <w:sz w:val="22"/>
          <w:szCs w:val="22"/>
        </w:rPr>
        <w:t xml:space="preserve"> económico financiero que justifique su establecimiento</w:t>
      </w:r>
      <w:r>
        <w:rPr>
          <w:rFonts w:ascii="Calibri" w:hAnsi="Calibri" w:cs="Calibri"/>
          <w:bCs/>
          <w:sz w:val="22"/>
          <w:szCs w:val="22"/>
        </w:rPr>
        <w:t>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Manual de gobierno corporativo.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Declaración jurada de no estar incurso en alguna de las prohibiciones previstas en la Ley.</w:t>
      </w:r>
    </w:p>
    <w:p w:rsidR="00775641" w:rsidRPr="002A5E4D" w:rsidRDefault="00775641" w:rsidP="00775641">
      <w:pPr>
        <w:pStyle w:val="Prrafodelista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>Modelos de contrato de servicio</w:t>
      </w:r>
      <w:r w:rsidR="003B1CA8">
        <w:rPr>
          <w:rFonts w:ascii="Calibri" w:hAnsi="Calibri" w:cs="Calibri"/>
          <w:sz w:val="22"/>
          <w:szCs w:val="22"/>
        </w:rPr>
        <w:t>.</w:t>
      </w:r>
    </w:p>
    <w:p w:rsidR="00775641" w:rsidRPr="002A5E4D" w:rsidRDefault="00775641" w:rsidP="00775641">
      <w:pPr>
        <w:tabs>
          <w:tab w:val="num" w:pos="567"/>
        </w:tabs>
        <w:jc w:val="both"/>
        <w:rPr>
          <w:rFonts w:ascii="Calibri" w:hAnsi="Calibri" w:cs="Calibri"/>
        </w:rPr>
      </w:pPr>
    </w:p>
    <w:p w:rsidR="00775641" w:rsidRPr="002A5E4D" w:rsidRDefault="00775641" w:rsidP="00775641">
      <w:pPr>
        <w:tabs>
          <w:tab w:val="num" w:pos="567"/>
        </w:tabs>
        <w:suppressAutoHyphens w:val="0"/>
        <w:jc w:val="both"/>
        <w:rPr>
          <w:rFonts w:ascii="Calibri" w:hAnsi="Calibri" w:cs="Calibri"/>
          <w:sz w:val="22"/>
          <w:szCs w:val="22"/>
        </w:rPr>
      </w:pPr>
      <w:r w:rsidRPr="002A5E4D">
        <w:rPr>
          <w:rFonts w:ascii="Calibri" w:hAnsi="Calibri" w:cs="Calibri"/>
          <w:sz w:val="22"/>
          <w:szCs w:val="22"/>
        </w:rPr>
        <w:t xml:space="preserve">Si en la composición accionaria de la empresa, existen personas jurídicas deben incluir el registro mercantil de ésta, y adjuntar de las personas naturales de sus accionistas los documentos identificados en los numerales </w:t>
      </w:r>
      <w:r>
        <w:rPr>
          <w:rFonts w:ascii="Calibri" w:hAnsi="Calibri" w:cs="Calibri"/>
          <w:sz w:val="22"/>
          <w:szCs w:val="22"/>
        </w:rPr>
        <w:t>6</w:t>
      </w:r>
      <w:r w:rsidRPr="002A5E4D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>9 y 10</w:t>
      </w:r>
      <w:r w:rsidRPr="002A5E4D">
        <w:rPr>
          <w:rFonts w:ascii="Calibri" w:hAnsi="Calibri" w:cs="Calibri"/>
          <w:sz w:val="22"/>
          <w:szCs w:val="22"/>
        </w:rPr>
        <w:t>.</w:t>
      </w:r>
    </w:p>
    <w:p w:rsidR="00775641" w:rsidRPr="002A5E4D" w:rsidRDefault="00775641" w:rsidP="00775641">
      <w:pPr>
        <w:pStyle w:val="Prrafodelista"/>
        <w:tabs>
          <w:tab w:val="num" w:pos="567"/>
        </w:tabs>
        <w:suppressAutoHyphens w:val="0"/>
        <w:ind w:left="567"/>
        <w:contextualSpacing w:val="0"/>
        <w:jc w:val="both"/>
        <w:rPr>
          <w:rFonts w:ascii="Calibri" w:hAnsi="Calibri" w:cs="Calibri"/>
          <w:sz w:val="22"/>
          <w:szCs w:val="22"/>
        </w:rPr>
      </w:pPr>
    </w:p>
    <w:p w:rsidR="007B71E6" w:rsidRDefault="007B71E6"/>
    <w:sectPr w:rsidR="007B71E6" w:rsidSect="007B71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AB5"/>
    <w:multiLevelType w:val="multilevel"/>
    <w:tmpl w:val="20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5641"/>
    <w:rsid w:val="003B1CA8"/>
    <w:rsid w:val="00775641"/>
    <w:rsid w:val="007B71E6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641"/>
    <w:pPr>
      <w:suppressAutoHyphens/>
      <w:spacing w:after="0" w:line="240" w:lineRule="auto"/>
    </w:pPr>
    <w:rPr>
      <w:rFonts w:ascii="Comic Sans MS" w:eastAsia="Calibri" w:hAnsi="Comic Sans MS" w:cs="Comic Sans MS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75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1822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perlar</dc:creator>
  <cp:lastModifiedBy>perlar</cp:lastModifiedBy>
  <cp:revision>2</cp:revision>
  <dcterms:created xsi:type="dcterms:W3CDTF">2023-01-06T18:45:00Z</dcterms:created>
  <dcterms:modified xsi:type="dcterms:W3CDTF">2023-01-06T18:51:00Z</dcterms:modified>
</cp:coreProperties>
</file>